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78" w:rsidRDefault="003B5678" w:rsidP="003B56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васпитачко-медицинских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Крушевац</w:t>
      </w:r>
      <w:proofErr w:type="spellEnd"/>
    </w:p>
    <w:p w:rsidR="003B5678" w:rsidRPr="004F0ADB" w:rsidRDefault="003B5678" w:rsidP="003B56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Алексинац</w:t>
      </w:r>
      <w:proofErr w:type="spellEnd"/>
    </w:p>
    <w:p w:rsidR="003B5678" w:rsidRPr="004F0ADB" w:rsidRDefault="003B5678" w:rsidP="003B56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0ADB"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 w:rsidRPr="004F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ADB">
        <w:rPr>
          <w:rFonts w:ascii="Times New Roman" w:hAnsi="Times New Roman" w:cs="Times New Roman"/>
          <w:sz w:val="24"/>
          <w:szCs w:val="24"/>
        </w:rPr>
        <w:t>прист</w:t>
      </w:r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упознавања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</w:p>
    <w:p w:rsidR="003B5678" w:rsidRPr="004F0ADB" w:rsidRDefault="003B5678" w:rsidP="003B56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Реџић</w:t>
      </w:r>
      <w:proofErr w:type="spellEnd"/>
    </w:p>
    <w:p w:rsidR="0017543F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7BE">
        <w:rPr>
          <w:rFonts w:ascii="Times New Roman" w:hAnsi="Times New Roman" w:cs="Times New Roman"/>
          <w:b/>
          <w:sz w:val="24"/>
          <w:szCs w:val="24"/>
        </w:rPr>
        <w:t>испитних</w:t>
      </w:r>
      <w:proofErr w:type="spellEnd"/>
      <w:r w:rsidR="001F17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7BE">
        <w:rPr>
          <w:rFonts w:ascii="Times New Roman" w:hAnsi="Times New Roman" w:cs="Times New Roman"/>
          <w:b/>
          <w:sz w:val="24"/>
          <w:szCs w:val="24"/>
        </w:rPr>
        <w:t>питања</w:t>
      </w:r>
      <w:proofErr w:type="spellEnd"/>
      <w:r w:rsidR="001F17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3B5678">
        <w:rPr>
          <w:color w:val="000000" w:themeColor="text1"/>
          <w:lang w:val="sr-Cyrl-CS"/>
        </w:rPr>
        <w:t>Савремена породица</w:t>
      </w:r>
      <w:r w:rsidRPr="003B5678">
        <w:rPr>
          <w:color w:val="000000" w:themeColor="text1"/>
        </w:rPr>
        <w:t xml:space="preserve"> – </w:t>
      </w:r>
      <w:r w:rsidRPr="003B5678">
        <w:rPr>
          <w:color w:val="000000" w:themeColor="text1"/>
          <w:lang w:val="sr-Cyrl-CS"/>
        </w:rPr>
        <w:t>Друштвени услови који доводе до промена у положају, улози и функцијама породице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3B5678">
        <w:rPr>
          <w:color w:val="000000" w:themeColor="text1"/>
          <w:lang w:val="sr-Cyrl-CS"/>
        </w:rPr>
        <w:t>Савремена породица</w:t>
      </w:r>
      <w:r w:rsidRPr="003B5678">
        <w:rPr>
          <w:color w:val="000000" w:themeColor="text1"/>
        </w:rPr>
        <w:t xml:space="preserve"> – </w:t>
      </w:r>
      <w:r w:rsidRPr="003B5678">
        <w:rPr>
          <w:color w:val="000000" w:themeColor="text1"/>
          <w:lang w:val="sr-Cyrl-CS"/>
        </w:rPr>
        <w:t>Измен</w:t>
      </w:r>
      <w:r w:rsidRPr="003B5678">
        <w:rPr>
          <w:color w:val="000000" w:themeColor="text1"/>
          <w:lang w:val="sr-Latn-CS"/>
        </w:rPr>
        <w:t>е</w:t>
      </w:r>
      <w:r w:rsidRPr="003B5678">
        <w:rPr>
          <w:color w:val="000000" w:themeColor="text1"/>
          <w:lang w:val="sr-Cyrl-CS"/>
        </w:rPr>
        <w:t xml:space="preserve"> у положају, улози</w:t>
      </w:r>
      <w:r w:rsidRPr="003B5678">
        <w:rPr>
          <w:color w:val="000000" w:themeColor="text1"/>
          <w:lang w:val="sr-Latn-CS"/>
        </w:rPr>
        <w:t xml:space="preserve"> </w:t>
      </w:r>
      <w:r w:rsidRPr="003B5678">
        <w:rPr>
          <w:color w:val="000000" w:themeColor="text1"/>
          <w:lang w:val="sr-Cyrl-CS"/>
        </w:rPr>
        <w:t>и функцијама породице у друштву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3B5678">
        <w:rPr>
          <w:color w:val="000000" w:themeColor="text1"/>
          <w:lang w:val="sr-Cyrl-CS"/>
        </w:rPr>
        <w:t>Савремена породица</w:t>
      </w:r>
      <w:r w:rsidRPr="003B5678">
        <w:rPr>
          <w:color w:val="000000" w:themeColor="text1"/>
        </w:rPr>
        <w:t xml:space="preserve"> – </w:t>
      </w:r>
      <w:r w:rsidRPr="003B5678">
        <w:rPr>
          <w:color w:val="000000" w:themeColor="text1"/>
          <w:lang w:val="sr-Cyrl-CS"/>
        </w:rPr>
        <w:t>Назнаке о негативностима везане за развој породице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3B5678">
        <w:rPr>
          <w:color w:val="000000" w:themeColor="text1"/>
          <w:lang w:val="sr-Cyrl-CS"/>
        </w:rPr>
        <w:t>Савремена породица</w:t>
      </w:r>
      <w:r w:rsidRPr="003B5678">
        <w:rPr>
          <w:color w:val="000000" w:themeColor="text1"/>
        </w:rPr>
        <w:t xml:space="preserve"> – </w:t>
      </w:r>
      <w:r w:rsidRPr="003B5678">
        <w:rPr>
          <w:color w:val="000000" w:themeColor="text1"/>
          <w:lang w:val="sr-Cyrl-CS"/>
        </w:rPr>
        <w:t>Резиме о карактеру породице у савремености</w:t>
      </w:r>
    </w:p>
    <w:p w:rsidR="003B5678" w:rsidRPr="003B5678" w:rsidRDefault="003B5678" w:rsidP="003B5678">
      <w:pPr>
        <w:pStyle w:val="ListParagraph"/>
        <w:spacing w:line="240" w:lineRule="auto"/>
        <w:ind w:left="284"/>
        <w:rPr>
          <w:color w:val="000000" w:themeColor="text1"/>
        </w:rPr>
      </w:pP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3B5678">
        <w:rPr>
          <w:color w:val="000000" w:themeColor="text1"/>
          <w:lang w:val="sr-Cyrl-CS"/>
        </w:rPr>
        <w:t>Српски сроднички односи</w:t>
      </w:r>
      <w:r w:rsidRPr="003B5678">
        <w:rPr>
          <w:color w:val="000000" w:themeColor="text1"/>
        </w:rPr>
        <w:t xml:space="preserve"> – </w:t>
      </w:r>
      <w:proofErr w:type="spellStart"/>
      <w:r w:rsidRPr="003B5678">
        <w:rPr>
          <w:rStyle w:val="mw-headline"/>
          <w:color w:val="000000" w:themeColor="text1"/>
          <w:szCs w:val="24"/>
        </w:rPr>
        <w:t>Директни</w:t>
      </w:r>
      <w:proofErr w:type="spellEnd"/>
      <w:r w:rsidRPr="003B5678">
        <w:rPr>
          <w:rStyle w:val="mw-headline"/>
          <w:color w:val="000000" w:themeColor="text1"/>
          <w:szCs w:val="24"/>
        </w:rPr>
        <w:t xml:space="preserve"> </w:t>
      </w:r>
      <w:proofErr w:type="spellStart"/>
      <w:r w:rsidRPr="003B5678">
        <w:rPr>
          <w:rStyle w:val="mw-headline"/>
          <w:color w:val="000000" w:themeColor="text1"/>
          <w:szCs w:val="24"/>
        </w:rPr>
        <w:t>рођачки</w:t>
      </w:r>
      <w:proofErr w:type="spellEnd"/>
      <w:r w:rsidRPr="003B5678">
        <w:rPr>
          <w:rStyle w:val="mw-headline"/>
          <w:color w:val="000000" w:themeColor="text1"/>
          <w:szCs w:val="24"/>
        </w:rPr>
        <w:t xml:space="preserve"> </w:t>
      </w:r>
      <w:proofErr w:type="spellStart"/>
      <w:r w:rsidRPr="003B5678">
        <w:rPr>
          <w:rStyle w:val="mw-headline"/>
          <w:color w:val="000000" w:themeColor="text1"/>
          <w:szCs w:val="24"/>
        </w:rPr>
        <w:t>односи</w:t>
      </w:r>
      <w:proofErr w:type="spellEnd"/>
      <w:r w:rsidRPr="003B5678">
        <w:rPr>
          <w:rStyle w:val="mw-headline"/>
          <w:color w:val="000000" w:themeColor="text1"/>
          <w:szCs w:val="24"/>
        </w:rPr>
        <w:t xml:space="preserve"> </w:t>
      </w:r>
      <w:proofErr w:type="spellStart"/>
      <w:r w:rsidRPr="003B5678">
        <w:rPr>
          <w:rStyle w:val="mw-headline"/>
          <w:color w:val="000000" w:themeColor="text1"/>
          <w:szCs w:val="24"/>
        </w:rPr>
        <w:t>различите</w:t>
      </w:r>
      <w:proofErr w:type="spellEnd"/>
      <w:r w:rsidRPr="003B5678">
        <w:rPr>
          <w:rStyle w:val="mw-headline"/>
          <w:color w:val="000000" w:themeColor="text1"/>
          <w:szCs w:val="24"/>
        </w:rPr>
        <w:t xml:space="preserve"> </w:t>
      </w:r>
      <w:r w:rsidRPr="003B5678">
        <w:rPr>
          <w:rStyle w:val="mw-headline"/>
          <w:color w:val="000000" w:themeColor="text1"/>
          <w:szCs w:val="24"/>
          <w:lang w:val="sr-Cyrl-CS"/>
        </w:rPr>
        <w:tab/>
      </w:r>
      <w:r w:rsidRPr="003B5678">
        <w:rPr>
          <w:rStyle w:val="mw-headline"/>
          <w:color w:val="000000" w:themeColor="text1"/>
          <w:szCs w:val="24"/>
        </w:rPr>
        <w:t xml:space="preserve">    </w:t>
      </w:r>
      <w:r w:rsidRPr="003B5678">
        <w:rPr>
          <w:rStyle w:val="mw-headline"/>
          <w:color w:val="000000" w:themeColor="text1"/>
          <w:szCs w:val="24"/>
          <w:lang w:val="sr-Cyrl-CS"/>
        </w:rPr>
        <w:t xml:space="preserve"> </w:t>
      </w:r>
      <w:proofErr w:type="spellStart"/>
      <w:r w:rsidRPr="003B5678">
        <w:rPr>
          <w:rStyle w:val="mw-headline"/>
          <w:color w:val="000000" w:themeColor="text1"/>
          <w:szCs w:val="24"/>
        </w:rPr>
        <w:t>генерације</w:t>
      </w:r>
      <w:proofErr w:type="spellEnd"/>
      <w:r w:rsidRPr="003B5678">
        <w:rPr>
          <w:rStyle w:val="mw-headline"/>
          <w:color w:val="000000" w:themeColor="text1"/>
          <w:szCs w:val="24"/>
        </w:rPr>
        <w:t xml:space="preserve">, </w:t>
      </w:r>
      <w:proofErr w:type="spellStart"/>
      <w:r w:rsidRPr="003B5678">
        <w:rPr>
          <w:rStyle w:val="mw-headline"/>
          <w:color w:val="000000" w:themeColor="text1"/>
          <w:szCs w:val="24"/>
        </w:rPr>
        <w:t>потомци</w:t>
      </w:r>
      <w:proofErr w:type="spellEnd"/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line="240" w:lineRule="auto"/>
        <w:rPr>
          <w:rStyle w:val="mw-headline"/>
          <w:color w:val="000000" w:themeColor="text1"/>
        </w:rPr>
      </w:pPr>
      <w:r w:rsidRPr="003B5678">
        <w:rPr>
          <w:color w:val="000000" w:themeColor="text1"/>
          <w:lang w:val="sr-Cyrl-CS"/>
        </w:rPr>
        <w:t>Српски сроднички односи</w:t>
      </w:r>
      <w:r w:rsidRPr="003B5678">
        <w:rPr>
          <w:color w:val="000000" w:themeColor="text1"/>
        </w:rPr>
        <w:t xml:space="preserve"> – </w:t>
      </w:r>
      <w:proofErr w:type="spellStart"/>
      <w:r w:rsidRPr="003B5678">
        <w:rPr>
          <w:rStyle w:val="mw-headline"/>
          <w:color w:val="000000" w:themeColor="text1"/>
          <w:szCs w:val="24"/>
        </w:rPr>
        <w:t>Директни</w:t>
      </w:r>
      <w:proofErr w:type="spellEnd"/>
      <w:r w:rsidRPr="003B5678">
        <w:rPr>
          <w:rStyle w:val="mw-headline"/>
          <w:color w:val="000000" w:themeColor="text1"/>
          <w:szCs w:val="24"/>
        </w:rPr>
        <w:t xml:space="preserve"> </w:t>
      </w:r>
      <w:proofErr w:type="spellStart"/>
      <w:r w:rsidRPr="003B5678">
        <w:rPr>
          <w:rStyle w:val="mw-headline"/>
          <w:color w:val="000000" w:themeColor="text1"/>
          <w:szCs w:val="24"/>
        </w:rPr>
        <w:t>рођачки</w:t>
      </w:r>
      <w:proofErr w:type="spellEnd"/>
      <w:r w:rsidRPr="003B5678">
        <w:rPr>
          <w:rStyle w:val="mw-headline"/>
          <w:color w:val="000000" w:themeColor="text1"/>
          <w:szCs w:val="24"/>
        </w:rPr>
        <w:t xml:space="preserve"> </w:t>
      </w:r>
      <w:proofErr w:type="spellStart"/>
      <w:r w:rsidRPr="003B5678">
        <w:rPr>
          <w:rStyle w:val="mw-headline"/>
          <w:color w:val="000000" w:themeColor="text1"/>
          <w:szCs w:val="24"/>
        </w:rPr>
        <w:t>односи</w:t>
      </w:r>
      <w:proofErr w:type="spellEnd"/>
      <w:r w:rsidRPr="003B5678">
        <w:rPr>
          <w:rStyle w:val="mw-headline"/>
          <w:color w:val="000000" w:themeColor="text1"/>
          <w:szCs w:val="24"/>
        </w:rPr>
        <w:t xml:space="preserve"> - </w:t>
      </w:r>
      <w:proofErr w:type="spellStart"/>
      <w:r w:rsidRPr="003B5678">
        <w:rPr>
          <w:rStyle w:val="mw-headline"/>
          <w:color w:val="000000" w:themeColor="text1"/>
          <w:szCs w:val="24"/>
        </w:rPr>
        <w:t>иста</w:t>
      </w:r>
      <w:proofErr w:type="spellEnd"/>
      <w:r w:rsidRPr="003B5678">
        <w:rPr>
          <w:rStyle w:val="mw-headline"/>
          <w:color w:val="000000" w:themeColor="text1"/>
          <w:szCs w:val="24"/>
        </w:rPr>
        <w:t xml:space="preserve"> </w:t>
      </w:r>
      <w:proofErr w:type="spellStart"/>
      <w:r w:rsidRPr="003B5678">
        <w:rPr>
          <w:rStyle w:val="mw-headline"/>
          <w:color w:val="000000" w:themeColor="text1"/>
          <w:szCs w:val="24"/>
        </w:rPr>
        <w:t>генерација</w:t>
      </w:r>
      <w:proofErr w:type="spellEnd"/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3B5678">
        <w:rPr>
          <w:color w:val="000000" w:themeColor="text1"/>
          <w:lang w:val="sr-Cyrl-CS"/>
        </w:rPr>
        <w:t>Српски сроднички односи</w:t>
      </w:r>
      <w:r w:rsidRPr="003B5678">
        <w:rPr>
          <w:color w:val="000000" w:themeColor="text1"/>
        </w:rPr>
        <w:t xml:space="preserve"> – </w:t>
      </w:r>
      <w:proofErr w:type="spellStart"/>
      <w:r w:rsidRPr="003B5678">
        <w:rPr>
          <w:rStyle w:val="mw-headline"/>
          <w:color w:val="000000" w:themeColor="text1"/>
          <w:szCs w:val="24"/>
        </w:rPr>
        <w:t>Брачни</w:t>
      </w:r>
      <w:proofErr w:type="spellEnd"/>
      <w:r w:rsidRPr="003B5678">
        <w:rPr>
          <w:rStyle w:val="mw-headline"/>
          <w:color w:val="000000" w:themeColor="text1"/>
          <w:szCs w:val="24"/>
        </w:rPr>
        <w:t xml:space="preserve"> </w:t>
      </w:r>
      <w:proofErr w:type="spellStart"/>
      <w:r w:rsidRPr="003B5678">
        <w:rPr>
          <w:rStyle w:val="mw-headline"/>
          <w:color w:val="000000" w:themeColor="text1"/>
          <w:szCs w:val="24"/>
        </w:rPr>
        <w:t>рођачки</w:t>
      </w:r>
      <w:proofErr w:type="spellEnd"/>
      <w:r w:rsidRPr="003B5678">
        <w:rPr>
          <w:rStyle w:val="mw-headline"/>
          <w:color w:val="000000" w:themeColor="text1"/>
          <w:szCs w:val="24"/>
        </w:rPr>
        <w:t xml:space="preserve"> </w:t>
      </w:r>
      <w:proofErr w:type="spellStart"/>
      <w:r w:rsidRPr="003B5678">
        <w:rPr>
          <w:rStyle w:val="mw-headline"/>
          <w:color w:val="000000" w:themeColor="text1"/>
          <w:szCs w:val="24"/>
        </w:rPr>
        <w:t>односи</w:t>
      </w:r>
      <w:proofErr w:type="spellEnd"/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line="240" w:lineRule="auto"/>
        <w:rPr>
          <w:rStyle w:val="mw-headline"/>
          <w:color w:val="000000" w:themeColor="text1"/>
        </w:rPr>
      </w:pPr>
      <w:r w:rsidRPr="003B5678">
        <w:rPr>
          <w:color w:val="000000" w:themeColor="text1"/>
          <w:lang w:val="sr-Cyrl-CS"/>
        </w:rPr>
        <w:t>Српски сроднички односи</w:t>
      </w:r>
      <w:r w:rsidRPr="003B5678">
        <w:rPr>
          <w:color w:val="000000" w:themeColor="text1"/>
        </w:rPr>
        <w:t xml:space="preserve"> – </w:t>
      </w:r>
      <w:proofErr w:type="spellStart"/>
      <w:r w:rsidRPr="003B5678">
        <w:rPr>
          <w:rStyle w:val="mw-headline"/>
          <w:color w:val="000000" w:themeColor="text1"/>
          <w:szCs w:val="24"/>
        </w:rPr>
        <w:t>Рођачки</w:t>
      </w:r>
      <w:proofErr w:type="spellEnd"/>
      <w:r w:rsidRPr="003B5678">
        <w:rPr>
          <w:rStyle w:val="mw-headline"/>
          <w:color w:val="000000" w:themeColor="text1"/>
          <w:szCs w:val="24"/>
        </w:rPr>
        <w:t xml:space="preserve"> </w:t>
      </w:r>
      <w:proofErr w:type="spellStart"/>
      <w:r w:rsidRPr="003B5678">
        <w:rPr>
          <w:rStyle w:val="mw-headline"/>
          <w:color w:val="000000" w:themeColor="text1"/>
          <w:szCs w:val="24"/>
        </w:rPr>
        <w:t>односи</w:t>
      </w:r>
      <w:proofErr w:type="spellEnd"/>
      <w:r w:rsidRPr="003B5678">
        <w:rPr>
          <w:rStyle w:val="mw-headline"/>
          <w:color w:val="000000" w:themeColor="text1"/>
          <w:szCs w:val="24"/>
        </w:rPr>
        <w:t xml:space="preserve"> - </w:t>
      </w:r>
      <w:proofErr w:type="spellStart"/>
      <w:r w:rsidRPr="003B5678">
        <w:rPr>
          <w:rStyle w:val="mw-headline"/>
          <w:color w:val="000000" w:themeColor="text1"/>
          <w:szCs w:val="24"/>
        </w:rPr>
        <w:t>прво</w:t>
      </w:r>
      <w:proofErr w:type="spellEnd"/>
      <w:r w:rsidRPr="003B5678">
        <w:rPr>
          <w:rStyle w:val="mw-headline"/>
          <w:color w:val="000000" w:themeColor="text1"/>
          <w:szCs w:val="24"/>
        </w:rPr>
        <w:t xml:space="preserve"> </w:t>
      </w:r>
      <w:proofErr w:type="spellStart"/>
      <w:r w:rsidRPr="003B5678">
        <w:rPr>
          <w:rStyle w:val="mw-headline"/>
          <w:color w:val="000000" w:themeColor="text1"/>
          <w:szCs w:val="24"/>
        </w:rPr>
        <w:t>колено</w:t>
      </w:r>
      <w:proofErr w:type="spellEnd"/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3B5678">
        <w:rPr>
          <w:color w:val="000000" w:themeColor="text1"/>
          <w:lang w:val="sr-Cyrl-CS"/>
        </w:rPr>
        <w:t>Српски сроднички односи</w:t>
      </w:r>
      <w:r w:rsidRPr="003B5678">
        <w:rPr>
          <w:color w:val="000000" w:themeColor="text1"/>
        </w:rPr>
        <w:t xml:space="preserve"> – </w:t>
      </w:r>
      <w:proofErr w:type="spellStart"/>
      <w:r w:rsidRPr="003B5678">
        <w:rPr>
          <w:rStyle w:val="mw-headline"/>
          <w:color w:val="000000" w:themeColor="text1"/>
          <w:szCs w:val="24"/>
        </w:rPr>
        <w:t>Брачни</w:t>
      </w:r>
      <w:proofErr w:type="spellEnd"/>
      <w:r w:rsidRPr="003B5678">
        <w:rPr>
          <w:rStyle w:val="mw-headline"/>
          <w:color w:val="000000" w:themeColor="text1"/>
          <w:szCs w:val="24"/>
        </w:rPr>
        <w:t xml:space="preserve">, </w:t>
      </w:r>
      <w:proofErr w:type="spellStart"/>
      <w:r w:rsidRPr="003B5678">
        <w:rPr>
          <w:rStyle w:val="mw-headline"/>
          <w:color w:val="000000" w:themeColor="text1"/>
          <w:szCs w:val="24"/>
        </w:rPr>
        <w:t>генерацијски</w:t>
      </w:r>
      <w:proofErr w:type="spellEnd"/>
      <w:r w:rsidRPr="003B5678">
        <w:rPr>
          <w:rStyle w:val="mw-headline"/>
          <w:color w:val="000000" w:themeColor="text1"/>
          <w:szCs w:val="24"/>
        </w:rPr>
        <w:t xml:space="preserve"> </w:t>
      </w:r>
      <w:proofErr w:type="spellStart"/>
      <w:r w:rsidRPr="003B5678">
        <w:rPr>
          <w:rStyle w:val="mw-headline"/>
          <w:color w:val="000000" w:themeColor="text1"/>
          <w:szCs w:val="24"/>
        </w:rPr>
        <w:t>односи</w:t>
      </w:r>
      <w:proofErr w:type="spellEnd"/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lang w:val="sr-Latn-CS"/>
        </w:rPr>
      </w:pPr>
      <w:r w:rsidRPr="003B5678">
        <w:rPr>
          <w:color w:val="000000" w:themeColor="text1"/>
          <w:lang w:val="sr-Cyrl-CS"/>
        </w:rPr>
        <w:t>ЗАНИМАЊА - Опште одредбе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lang w:val="sr-Latn-CS"/>
        </w:rPr>
      </w:pPr>
      <w:r w:rsidRPr="003B5678">
        <w:rPr>
          <w:color w:val="000000" w:themeColor="text1"/>
          <w:lang w:val="sr-Cyrl-CS"/>
        </w:rPr>
        <w:t>ЗАНИМАЊА - Подела занимања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lang w:val="sr-Latn-CS"/>
        </w:rPr>
      </w:pPr>
      <w:r w:rsidRPr="003B5678">
        <w:rPr>
          <w:color w:val="000000" w:themeColor="text1"/>
          <w:lang w:val="sr-Cyrl-CS"/>
        </w:rPr>
        <w:t>Одређење културе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lang w:val="sr-Latn-CS"/>
        </w:rPr>
      </w:pPr>
      <w:r w:rsidRPr="003B5678">
        <w:rPr>
          <w:color w:val="000000" w:themeColor="text1"/>
          <w:lang w:val="sr-Cyrl-CS"/>
        </w:rPr>
        <w:t>Хронологија и динстинкције у схватању културе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lang w:val="sr-Latn-CS"/>
        </w:rPr>
      </w:pPr>
      <w:r w:rsidRPr="003B5678">
        <w:rPr>
          <w:color w:val="000000" w:themeColor="text1"/>
          <w:lang w:val="sr-Cyrl-CS"/>
        </w:rPr>
        <w:t>Функције културе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after="0" w:line="240" w:lineRule="auto"/>
        <w:ind w:left="641" w:hanging="357"/>
        <w:rPr>
          <w:color w:val="000000" w:themeColor="text1"/>
          <w:szCs w:val="24"/>
        </w:rPr>
      </w:pPr>
      <w:r w:rsidRPr="003B5678">
        <w:rPr>
          <w:color w:val="000000" w:themeColor="text1"/>
          <w:szCs w:val="24"/>
        </w:rPr>
        <w:t>А</w:t>
      </w:r>
      <w:r w:rsidRPr="003B5678">
        <w:rPr>
          <w:color w:val="000000" w:themeColor="text1"/>
          <w:szCs w:val="24"/>
          <w:lang w:val="sr-Cyrl-CS"/>
        </w:rPr>
        <w:t>спекти</w:t>
      </w:r>
      <w:r w:rsidRPr="003B5678">
        <w:rPr>
          <w:color w:val="000000" w:themeColor="text1"/>
          <w:szCs w:val="24"/>
        </w:rPr>
        <w:t xml:space="preserve"> </w:t>
      </w:r>
      <w:r w:rsidRPr="003B5678">
        <w:rPr>
          <w:color w:val="000000" w:themeColor="text1"/>
          <w:szCs w:val="24"/>
          <w:lang w:val="sr-Cyrl-CS"/>
        </w:rPr>
        <w:t xml:space="preserve">у </w:t>
      </w:r>
      <w:proofErr w:type="spellStart"/>
      <w:r w:rsidRPr="003B5678">
        <w:rPr>
          <w:color w:val="000000" w:themeColor="text1"/>
          <w:szCs w:val="24"/>
        </w:rPr>
        <w:t>одре</w:t>
      </w:r>
      <w:proofErr w:type="spellEnd"/>
      <w:r w:rsidRPr="003B5678">
        <w:rPr>
          <w:color w:val="000000" w:themeColor="text1"/>
          <w:szCs w:val="24"/>
          <w:lang w:val="sr-Cyrl-CS"/>
        </w:rPr>
        <w:t>ђ</w:t>
      </w:r>
      <w:proofErr w:type="spellStart"/>
      <w:r w:rsidRPr="003B5678">
        <w:rPr>
          <w:color w:val="000000" w:themeColor="text1"/>
          <w:szCs w:val="24"/>
        </w:rPr>
        <w:t>ењ</w:t>
      </w:r>
      <w:proofErr w:type="spellEnd"/>
      <w:r w:rsidRPr="003B5678">
        <w:rPr>
          <w:color w:val="000000" w:themeColor="text1"/>
          <w:szCs w:val="24"/>
          <w:lang w:val="sr-Cyrl-CS"/>
        </w:rPr>
        <w:t>у</w:t>
      </w:r>
      <w:r w:rsidRPr="003B5678">
        <w:rPr>
          <w:color w:val="000000" w:themeColor="text1"/>
          <w:szCs w:val="24"/>
        </w:rPr>
        <w:t xml:space="preserve"> </w:t>
      </w:r>
      <w:proofErr w:type="spellStart"/>
      <w:r w:rsidRPr="003B5678">
        <w:rPr>
          <w:color w:val="000000" w:themeColor="text1"/>
          <w:szCs w:val="24"/>
        </w:rPr>
        <w:t>појма</w:t>
      </w:r>
      <w:proofErr w:type="spellEnd"/>
      <w:r w:rsidRPr="003B5678">
        <w:rPr>
          <w:color w:val="000000" w:themeColor="text1"/>
          <w:szCs w:val="24"/>
        </w:rPr>
        <w:t xml:space="preserve"> </w:t>
      </w:r>
      <w:proofErr w:type="spellStart"/>
      <w:r w:rsidRPr="003B5678">
        <w:rPr>
          <w:color w:val="000000" w:themeColor="text1"/>
          <w:szCs w:val="24"/>
        </w:rPr>
        <w:t>идентитета</w:t>
      </w:r>
      <w:proofErr w:type="spellEnd"/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after="0" w:line="240" w:lineRule="auto"/>
        <w:ind w:left="641" w:hanging="357"/>
        <w:rPr>
          <w:color w:val="000000" w:themeColor="text1"/>
          <w:szCs w:val="24"/>
        </w:rPr>
      </w:pPr>
      <w:proofErr w:type="spellStart"/>
      <w:r w:rsidRPr="003B5678">
        <w:rPr>
          <w:color w:val="000000" w:themeColor="text1"/>
          <w:szCs w:val="24"/>
        </w:rPr>
        <w:t>Проблематизација</w:t>
      </w:r>
      <w:proofErr w:type="spellEnd"/>
      <w:r w:rsidRPr="003B5678">
        <w:rPr>
          <w:color w:val="000000" w:themeColor="text1"/>
          <w:szCs w:val="24"/>
        </w:rPr>
        <w:t xml:space="preserve"> </w:t>
      </w:r>
      <w:proofErr w:type="spellStart"/>
      <w:r w:rsidRPr="003B5678">
        <w:rPr>
          <w:color w:val="000000" w:themeColor="text1"/>
          <w:szCs w:val="24"/>
        </w:rPr>
        <w:t>колективног</w:t>
      </w:r>
      <w:proofErr w:type="spellEnd"/>
      <w:r w:rsidRPr="003B5678">
        <w:rPr>
          <w:color w:val="000000" w:themeColor="text1"/>
          <w:szCs w:val="24"/>
        </w:rPr>
        <w:t xml:space="preserve"> </w:t>
      </w:r>
      <w:proofErr w:type="spellStart"/>
      <w:r w:rsidRPr="003B5678">
        <w:rPr>
          <w:color w:val="000000" w:themeColor="text1"/>
          <w:szCs w:val="24"/>
        </w:rPr>
        <w:t>идентитета</w:t>
      </w:r>
      <w:proofErr w:type="spellEnd"/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lang w:val="sr-Latn-CS"/>
        </w:rPr>
      </w:pPr>
      <w:r w:rsidRPr="003B5678">
        <w:rPr>
          <w:color w:val="000000" w:themeColor="text1"/>
          <w:lang w:val="sr-Cyrl-CS"/>
        </w:rPr>
        <w:t>Традиција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after="0" w:line="240" w:lineRule="auto"/>
        <w:ind w:left="644"/>
        <w:jc w:val="both"/>
        <w:rPr>
          <w:rStyle w:val="mw-headline"/>
          <w:color w:val="000000" w:themeColor="text1"/>
          <w:lang w:val="sr-Latn-CS"/>
        </w:rPr>
      </w:pPr>
      <w:r w:rsidRPr="003B5678">
        <w:rPr>
          <w:color w:val="000000" w:themeColor="text1"/>
          <w:lang w:val="sr-Cyrl-CS"/>
        </w:rPr>
        <w:t>Народна веровања и обичаји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3B5678">
        <w:rPr>
          <w:color w:val="000000" w:themeColor="text1"/>
          <w:szCs w:val="24"/>
          <w:lang w:val="hr-HR"/>
        </w:rPr>
        <w:t>Дете и детињство као друштвено конструисана пракса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3B5678">
        <w:rPr>
          <w:color w:val="000000" w:themeColor="text1"/>
          <w:szCs w:val="24"/>
          <w:lang w:val="hr-HR"/>
        </w:rPr>
        <w:t>Породица усредиштена ка детету.  Стварност и мит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3B5678">
        <w:rPr>
          <w:color w:val="000000" w:themeColor="text1"/>
          <w:szCs w:val="24"/>
          <w:lang w:val="hr-HR"/>
        </w:rPr>
        <w:t>Дете као вредност:  од „успешног пројекта" до „носталгије"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3B5678">
        <w:rPr>
          <w:color w:val="000000" w:themeColor="text1"/>
          <w:szCs w:val="24"/>
          <w:lang w:val="hr-HR"/>
        </w:rPr>
        <w:t>Деца као друштвено богатство и редукција наталитета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3B5678">
        <w:rPr>
          <w:color w:val="000000" w:themeColor="text1"/>
          <w:szCs w:val="24"/>
          <w:lang w:val="hr-HR"/>
        </w:rPr>
        <w:t>Економско благостање детета наспрам</w:t>
      </w:r>
      <w:r w:rsidRPr="003B5678">
        <w:rPr>
          <w:color w:val="000000" w:themeColor="text1"/>
          <w:szCs w:val="24"/>
        </w:rPr>
        <w:t xml:space="preserve"> </w:t>
      </w:r>
      <w:r w:rsidRPr="003B5678">
        <w:rPr>
          <w:color w:val="000000" w:themeColor="text1"/>
          <w:szCs w:val="24"/>
          <w:lang w:val="hr-HR"/>
        </w:rPr>
        <w:t>економске зависности и сиромаштва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3B5678">
        <w:rPr>
          <w:color w:val="000000" w:themeColor="text1"/>
          <w:szCs w:val="24"/>
          <w:lang w:val="hr-HR"/>
        </w:rPr>
        <w:t>Деца између породичне љубави и учене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3B5678">
        <w:rPr>
          <w:color w:val="000000" w:themeColor="text1"/>
          <w:szCs w:val="24"/>
          <w:lang w:val="hr-HR"/>
        </w:rPr>
        <w:t>Продужена незрелост и правна индивидуација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3B5678">
        <w:rPr>
          <w:color w:val="000000" w:themeColor="text1"/>
          <w:szCs w:val="24"/>
          <w:lang w:val="hr-HR"/>
        </w:rPr>
        <w:t>Културна сегрегација и патернализам</w:t>
      </w:r>
      <w:r w:rsidRPr="003B5678">
        <w:rPr>
          <w:color w:val="000000" w:themeColor="text1"/>
          <w:szCs w:val="24"/>
        </w:rPr>
        <w:t xml:space="preserve"> </w:t>
      </w:r>
      <w:r w:rsidRPr="003B5678">
        <w:rPr>
          <w:color w:val="000000" w:themeColor="text1"/>
          <w:szCs w:val="24"/>
          <w:lang w:val="hr-HR"/>
        </w:rPr>
        <w:t xml:space="preserve"> насупрот аутентичности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3B5678">
        <w:rPr>
          <w:color w:val="000000" w:themeColor="text1"/>
          <w:lang w:val="sr-Cyrl-CS"/>
        </w:rPr>
        <w:t>ВРТИЋ – Опште напомене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lang w:val="sr-Latn-CS"/>
        </w:rPr>
      </w:pPr>
      <w:r w:rsidRPr="003B5678">
        <w:rPr>
          <w:color w:val="000000" w:themeColor="text1"/>
          <w:lang w:val="sr-Cyrl-CS"/>
        </w:rPr>
        <w:t>ВРТИЋ – Друштвено утемељење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lang w:val="sr-Latn-CS"/>
        </w:rPr>
      </w:pPr>
      <w:r w:rsidRPr="003B5678">
        <w:rPr>
          <w:color w:val="000000" w:themeColor="text1"/>
          <w:lang w:val="sr-Cyrl-CS"/>
        </w:rPr>
        <w:t>ВРТИЋ – Циљеви предшколског васпитања и образовања</w:t>
      </w:r>
    </w:p>
    <w:p w:rsidR="003B5678" w:rsidRPr="003B5678" w:rsidRDefault="003B5678" w:rsidP="003B5678">
      <w:pPr>
        <w:pStyle w:val="ListParagraph"/>
        <w:spacing w:after="0" w:line="240" w:lineRule="auto"/>
        <w:ind w:left="360"/>
        <w:jc w:val="both"/>
        <w:rPr>
          <w:color w:val="000000" w:themeColor="text1"/>
          <w:lang w:val="sr-Latn-CS"/>
        </w:rPr>
      </w:pP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 w:rsidRPr="003B5678">
        <w:rPr>
          <w:color w:val="000000" w:themeColor="text1"/>
          <w:lang w:val="sr-Cyrl-CS"/>
        </w:rPr>
        <w:t xml:space="preserve">ВРТИЋ – </w:t>
      </w:r>
      <w:proofErr w:type="spellStart"/>
      <w:r w:rsidRPr="003B5678">
        <w:rPr>
          <w:color w:val="000000" w:themeColor="text1"/>
        </w:rPr>
        <w:t>Принципи</w:t>
      </w:r>
      <w:proofErr w:type="spellEnd"/>
      <w:r w:rsidRPr="003B5678">
        <w:rPr>
          <w:color w:val="000000" w:themeColor="text1"/>
        </w:rPr>
        <w:t xml:space="preserve"> </w:t>
      </w:r>
      <w:proofErr w:type="spellStart"/>
      <w:r w:rsidRPr="003B5678">
        <w:rPr>
          <w:color w:val="000000" w:themeColor="text1"/>
        </w:rPr>
        <w:t>предшколског</w:t>
      </w:r>
      <w:proofErr w:type="spellEnd"/>
      <w:r w:rsidRPr="003B5678">
        <w:rPr>
          <w:color w:val="000000" w:themeColor="text1"/>
        </w:rPr>
        <w:t xml:space="preserve"> </w:t>
      </w:r>
      <w:proofErr w:type="spellStart"/>
      <w:r w:rsidRPr="003B5678">
        <w:rPr>
          <w:color w:val="000000" w:themeColor="text1"/>
        </w:rPr>
        <w:t>васпитања</w:t>
      </w:r>
      <w:proofErr w:type="spellEnd"/>
      <w:r w:rsidRPr="003B5678">
        <w:rPr>
          <w:color w:val="000000" w:themeColor="text1"/>
        </w:rPr>
        <w:t xml:space="preserve"> и </w:t>
      </w:r>
      <w:proofErr w:type="spellStart"/>
      <w:r w:rsidRPr="003B5678">
        <w:rPr>
          <w:color w:val="000000" w:themeColor="text1"/>
        </w:rPr>
        <w:t>образовања</w:t>
      </w:r>
      <w:proofErr w:type="spellEnd"/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lang w:val="sr-Latn-CS"/>
        </w:rPr>
      </w:pPr>
      <w:r w:rsidRPr="003B5678">
        <w:rPr>
          <w:color w:val="000000" w:themeColor="text1"/>
          <w:lang w:val="sr-Cyrl-CS"/>
        </w:rPr>
        <w:t>ВРТИЋ – Функције предшколске установе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lang w:val="sr-Latn-CS"/>
        </w:rPr>
      </w:pPr>
      <w:r w:rsidRPr="003B5678">
        <w:rPr>
          <w:color w:val="000000" w:themeColor="text1"/>
          <w:lang w:val="sr-Cyrl-CS"/>
        </w:rPr>
        <w:t>ВРТИЋ – Напомене о програмима прешколског васпитања и образовања</w:t>
      </w:r>
    </w:p>
    <w:p w:rsidR="003B5678" w:rsidRPr="003B5678" w:rsidRDefault="003B5678" w:rsidP="003B5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Cs w:val="24"/>
          <w:lang w:val="sr-Latn-CS"/>
        </w:rPr>
      </w:pPr>
      <w:r w:rsidRPr="003B5678">
        <w:rPr>
          <w:color w:val="000000" w:themeColor="text1"/>
          <w:szCs w:val="24"/>
          <w:lang w:val="sr-Cyrl-CS"/>
        </w:rPr>
        <w:t>Промена примордијалне свести кроз</w:t>
      </w:r>
      <w:r w:rsidRPr="003B5678">
        <w:rPr>
          <w:color w:val="000000" w:themeColor="text1"/>
          <w:szCs w:val="24"/>
          <w:lang w:val="sr-Latn-CS"/>
        </w:rPr>
        <w:t xml:space="preserve"> </w:t>
      </w:r>
      <w:r w:rsidRPr="003B5678">
        <w:rPr>
          <w:color w:val="000000" w:themeColor="text1"/>
          <w:szCs w:val="24"/>
          <w:lang w:val="sr-Cyrl-CS"/>
        </w:rPr>
        <w:t>принципе заштите права детета</w:t>
      </w:r>
    </w:p>
    <w:p w:rsidR="003B5678" w:rsidRDefault="003B5678" w:rsidP="003B5678"/>
    <w:p w:rsidR="00361A51" w:rsidRPr="00361A51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1A51" w:rsidRPr="00361A51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72900"/>
    <w:multiLevelType w:val="hybridMultilevel"/>
    <w:tmpl w:val="EE34EAEE"/>
    <w:lvl w:ilvl="0" w:tplc="7580485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17543F"/>
    <w:rsid w:val="00196CCE"/>
    <w:rsid w:val="001F17BE"/>
    <w:rsid w:val="00361A51"/>
    <w:rsid w:val="003B5678"/>
    <w:rsid w:val="00785824"/>
    <w:rsid w:val="00A96116"/>
    <w:rsid w:val="00AD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  <w:style w:type="character" w:customStyle="1" w:styleId="mw-headline">
    <w:name w:val="mw-headline"/>
    <w:basedOn w:val="DefaultParagraphFont"/>
    <w:rsid w:val="003B5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2020-11-08T08:58:00Z</dcterms:created>
  <dcterms:modified xsi:type="dcterms:W3CDTF">2020-11-08T08:58:00Z</dcterms:modified>
</cp:coreProperties>
</file>