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D5" w:rsidRDefault="004F7321" w:rsidP="004F7321">
      <w:pPr>
        <w:jc w:val="center"/>
        <w:rPr>
          <w:rFonts w:ascii="Times New Roman" w:hAnsi="Times New Roman" w:cs="Times New Roman"/>
          <w:b/>
          <w:sz w:val="28"/>
          <w:szCs w:val="28"/>
          <w:lang/>
        </w:rPr>
      </w:pPr>
      <w:r w:rsidRPr="004F7321">
        <w:rPr>
          <w:rFonts w:ascii="Times New Roman" w:hAnsi="Times New Roman" w:cs="Times New Roman"/>
          <w:b/>
          <w:sz w:val="28"/>
          <w:szCs w:val="28"/>
          <w:lang/>
        </w:rPr>
        <w:t>Мокре сликарске технике</w:t>
      </w:r>
    </w:p>
    <w:p w:rsidR="004F7321" w:rsidRDefault="004F7321" w:rsidP="004F7321">
      <w:pPr>
        <w:jc w:val="center"/>
        <w:rPr>
          <w:rFonts w:ascii="Times New Roman" w:hAnsi="Times New Roman" w:cs="Times New Roman"/>
          <w:b/>
          <w:sz w:val="28"/>
          <w:szCs w:val="28"/>
          <w:lang/>
        </w:rPr>
      </w:pPr>
    </w:p>
    <w:p w:rsidR="004F7321" w:rsidRDefault="004F7321" w:rsidP="004F7321">
      <w:pPr>
        <w:jc w:val="center"/>
        <w:rPr>
          <w:rFonts w:ascii="Times New Roman" w:hAnsi="Times New Roman" w:cs="Times New Roman"/>
          <w:b/>
          <w:sz w:val="24"/>
          <w:szCs w:val="24"/>
          <w:lang/>
        </w:rPr>
      </w:pPr>
      <w:r w:rsidRPr="004F7321">
        <w:rPr>
          <w:rFonts w:ascii="Times New Roman" w:hAnsi="Times New Roman" w:cs="Times New Roman"/>
          <w:b/>
          <w:sz w:val="24"/>
          <w:szCs w:val="24"/>
          <w:lang/>
        </w:rPr>
        <w:t>Акварел – водене боје</w:t>
      </w:r>
    </w:p>
    <w:p w:rsidR="004F7321" w:rsidRDefault="004F7321" w:rsidP="004F7321">
      <w:pPr>
        <w:jc w:val="center"/>
        <w:rPr>
          <w:rFonts w:ascii="Times New Roman" w:hAnsi="Times New Roman" w:cs="Times New Roman"/>
          <w:b/>
          <w:sz w:val="24"/>
          <w:szCs w:val="24"/>
          <w:lang/>
        </w:rPr>
      </w:pPr>
    </w:p>
    <w:p w:rsidR="004F7321" w:rsidRDefault="004F7321" w:rsidP="004F7321">
      <w:pPr>
        <w:jc w:val="both"/>
        <w:rPr>
          <w:rFonts w:ascii="Times New Roman" w:hAnsi="Times New Roman" w:cs="Times New Roman"/>
          <w:sz w:val="24"/>
          <w:szCs w:val="24"/>
          <w:lang/>
        </w:rPr>
      </w:pPr>
      <w:r>
        <w:rPr>
          <w:rFonts w:ascii="Times New Roman" w:hAnsi="Times New Roman" w:cs="Times New Roman"/>
          <w:sz w:val="24"/>
          <w:szCs w:val="24"/>
          <w:lang/>
        </w:rPr>
        <w:t>Једна од најстаријих ликовних техника је акварел. Акварел је боја на бази воде и наноси се на папирну подлогу – акварел папир, који може бити различитог  квалитета и структуре (од глатких до храпавих). Деца у раду са акварелом могу користити школски блок папир</w:t>
      </w:r>
      <w:r w:rsidR="00C13372">
        <w:rPr>
          <w:rFonts w:ascii="Times New Roman" w:hAnsi="Times New Roman" w:cs="Times New Roman"/>
          <w:sz w:val="24"/>
          <w:szCs w:val="24"/>
          <w:lang/>
        </w:rPr>
        <w:t xml:space="preserve"> (број 1-5). Акварел  боја се производи у чврстом стању у виду плочица, у течном стању, </w:t>
      </w:r>
      <w:r w:rsidR="00201F8C">
        <w:rPr>
          <w:rFonts w:ascii="Times New Roman" w:hAnsi="Times New Roman" w:cs="Times New Roman"/>
          <w:sz w:val="24"/>
          <w:szCs w:val="24"/>
          <w:lang/>
        </w:rPr>
        <w:t xml:space="preserve">постоји акварел у оловци, као и у виду пасте у туби. </w:t>
      </w:r>
    </w:p>
    <w:p w:rsidR="00FE4008" w:rsidRDefault="00201F8C" w:rsidP="004F7321">
      <w:pPr>
        <w:jc w:val="both"/>
        <w:rPr>
          <w:rFonts w:ascii="Times New Roman" w:hAnsi="Times New Roman" w:cs="Times New Roman"/>
          <w:sz w:val="24"/>
          <w:szCs w:val="24"/>
          <w:lang/>
        </w:rPr>
      </w:pPr>
      <w:r>
        <w:rPr>
          <w:rFonts w:ascii="Times New Roman" w:hAnsi="Times New Roman" w:cs="Times New Roman"/>
          <w:sz w:val="24"/>
          <w:szCs w:val="24"/>
          <w:lang/>
        </w:rPr>
        <w:t xml:space="preserve">Папир  се може каширати – затегнути, залепити на чврсту и равну подлогу лепљивом креп траком и поквасити сунђером. Може се сликати на сувој или мокрој подлози (мокро на мокро) при чему се боја разлива при наношењу и ствара занимљиве </w:t>
      </w:r>
      <w:r w:rsidR="00082089">
        <w:rPr>
          <w:rFonts w:ascii="Times New Roman" w:hAnsi="Times New Roman" w:cs="Times New Roman"/>
          <w:sz w:val="24"/>
          <w:szCs w:val="24"/>
          <w:lang/>
        </w:rPr>
        <w:t xml:space="preserve">ефекте. Вишак боје и воде се може обрисати, али не грубим трљањем, да се слика не би оштетила, већ се на њега спусти папирна салвета која упије вишак течности. </w:t>
      </w:r>
      <w:r w:rsidR="00B67919">
        <w:rPr>
          <w:rFonts w:ascii="Times New Roman" w:hAnsi="Times New Roman" w:cs="Times New Roman"/>
          <w:sz w:val="24"/>
          <w:szCs w:val="24"/>
          <w:lang/>
        </w:rPr>
        <w:t xml:space="preserve">Папир се може акварелом само тонирати, а потом рад наставити неким другим материјалом за сликање или цртање (тушеви у боји, пастели....).Четком се може сликати или прскати по површини папира, као и цртати зашиљеним врхом четкице. За сликање акварелом користе се </w:t>
      </w:r>
      <w:r w:rsidR="00AD6892">
        <w:rPr>
          <w:rFonts w:ascii="Times New Roman" w:hAnsi="Times New Roman" w:cs="Times New Roman"/>
          <w:sz w:val="24"/>
          <w:szCs w:val="24"/>
          <w:lang/>
        </w:rPr>
        <w:t xml:space="preserve">округле, </w:t>
      </w:r>
      <w:r w:rsidR="00B67919">
        <w:rPr>
          <w:rFonts w:ascii="Times New Roman" w:hAnsi="Times New Roman" w:cs="Times New Roman"/>
          <w:sz w:val="24"/>
          <w:szCs w:val="24"/>
          <w:lang/>
        </w:rPr>
        <w:t xml:space="preserve">мекше четке које могу упити и већу количину воде.  </w:t>
      </w:r>
    </w:p>
    <w:p w:rsidR="00201F8C" w:rsidRDefault="00B67919" w:rsidP="004F7321">
      <w:pPr>
        <w:jc w:val="both"/>
        <w:rPr>
          <w:rFonts w:ascii="Times New Roman" w:hAnsi="Times New Roman" w:cs="Times New Roman"/>
          <w:sz w:val="24"/>
          <w:szCs w:val="24"/>
          <w:lang/>
        </w:rPr>
      </w:pPr>
      <w:r>
        <w:rPr>
          <w:rFonts w:ascii="Times New Roman" w:hAnsi="Times New Roman" w:cs="Times New Roman"/>
          <w:sz w:val="24"/>
          <w:szCs w:val="24"/>
          <w:lang/>
        </w:rPr>
        <w:t>У акварелу се уместо беле боје користи светлина папира за светле тонове. Премаз акварел боје је транспарентан (провидан)</w:t>
      </w:r>
      <w:r w:rsidR="00FE4008">
        <w:rPr>
          <w:rFonts w:ascii="Times New Roman" w:hAnsi="Times New Roman" w:cs="Times New Roman"/>
          <w:sz w:val="24"/>
          <w:szCs w:val="24"/>
          <w:lang/>
        </w:rPr>
        <w:t xml:space="preserve"> што условљава поступак сликања од светлих ка тамним тоновима. Код акварела подлога или једна боја која се налази испод друге просијва транспарентно кроз касније нанешену лазурну боју. Белина подлоге је битн</w:t>
      </w:r>
      <w:r w:rsidR="0048754D">
        <w:rPr>
          <w:rFonts w:ascii="Times New Roman" w:hAnsi="Times New Roman" w:cs="Times New Roman"/>
          <w:sz w:val="24"/>
          <w:szCs w:val="24"/>
          <w:lang/>
        </w:rPr>
        <w:t xml:space="preserve">а компонента слике а интензитет појединих тонова регулише се већим или мањим разређивањем. </w:t>
      </w:r>
    </w:p>
    <w:p w:rsidR="00864D0B" w:rsidRDefault="00864D0B" w:rsidP="004F7321">
      <w:pPr>
        <w:jc w:val="both"/>
        <w:rPr>
          <w:rFonts w:ascii="Times New Roman" w:hAnsi="Times New Roman" w:cs="Times New Roman"/>
          <w:sz w:val="24"/>
          <w:szCs w:val="24"/>
          <w:lang/>
        </w:rPr>
      </w:pPr>
    </w:p>
    <w:p w:rsidR="00864D0B" w:rsidRDefault="00864D0B" w:rsidP="00864D0B">
      <w:pPr>
        <w:jc w:val="center"/>
        <w:rPr>
          <w:rFonts w:ascii="Times New Roman" w:hAnsi="Times New Roman" w:cs="Times New Roman"/>
          <w:b/>
          <w:sz w:val="24"/>
          <w:szCs w:val="24"/>
          <w:lang/>
        </w:rPr>
      </w:pPr>
      <w:r w:rsidRPr="00864D0B">
        <w:rPr>
          <w:rFonts w:ascii="Times New Roman" w:hAnsi="Times New Roman" w:cs="Times New Roman"/>
          <w:b/>
          <w:sz w:val="24"/>
          <w:szCs w:val="24"/>
          <w:lang/>
        </w:rPr>
        <w:t>Гваш</w:t>
      </w:r>
    </w:p>
    <w:p w:rsidR="00864D0B" w:rsidRPr="00864D0B" w:rsidRDefault="00864D0B" w:rsidP="00864D0B">
      <w:pPr>
        <w:jc w:val="center"/>
        <w:rPr>
          <w:rFonts w:ascii="Times New Roman" w:hAnsi="Times New Roman" w:cs="Times New Roman"/>
          <w:sz w:val="24"/>
          <w:szCs w:val="24"/>
          <w:lang/>
        </w:rPr>
      </w:pPr>
    </w:p>
    <w:p w:rsidR="00864D0B" w:rsidRDefault="00864D0B" w:rsidP="00864D0B">
      <w:pPr>
        <w:jc w:val="both"/>
        <w:rPr>
          <w:rFonts w:ascii="Times New Roman" w:hAnsi="Times New Roman" w:cs="Times New Roman"/>
          <w:sz w:val="24"/>
          <w:szCs w:val="24"/>
          <w:lang/>
        </w:rPr>
      </w:pPr>
      <w:r w:rsidRPr="00864D0B">
        <w:rPr>
          <w:rFonts w:ascii="Times New Roman" w:hAnsi="Times New Roman" w:cs="Times New Roman"/>
          <w:sz w:val="24"/>
          <w:szCs w:val="24"/>
          <w:lang/>
        </w:rPr>
        <w:t>Гваш је пок</w:t>
      </w:r>
      <w:r>
        <w:rPr>
          <w:rFonts w:ascii="Times New Roman" w:hAnsi="Times New Roman" w:cs="Times New Roman"/>
          <w:sz w:val="24"/>
          <w:szCs w:val="24"/>
          <w:lang/>
        </w:rPr>
        <w:t>ривна благо матирана водена боја, која се састоји од пигмената боје</w:t>
      </w:r>
      <w:r w:rsidR="00F84FF9">
        <w:rPr>
          <w:rFonts w:ascii="Times New Roman" w:hAnsi="Times New Roman" w:cs="Times New Roman"/>
          <w:sz w:val="24"/>
          <w:szCs w:val="24"/>
          <w:lang/>
        </w:rPr>
        <w:t>, белих пунилаца и везивних материјала који спајају све састојке у компактну смешу. Гваш може бити у кутији (водена боја), тубама, бочици или праху. Гваш се може радити слојевито јер је покривна боја и има дубоге тонове. Лако се комбинује са другим ликовним материјалима, акварелим, тушем пастелним кредама. Пошто је сличан акварелу, користи се и сличан прибор. Најбоље подлоге за сликање гвашом су тврђи папири или картони  (акварел папир, натрон, триплекс, лепенка, папир у боји...)гваш је боја која се раствара у води. Да би се добио сјај може се као везиво користити  јајчана емулзија</w:t>
      </w:r>
      <w:r>
        <w:rPr>
          <w:rFonts w:ascii="Times New Roman" w:hAnsi="Times New Roman" w:cs="Times New Roman"/>
          <w:sz w:val="24"/>
          <w:szCs w:val="24"/>
          <w:lang/>
        </w:rPr>
        <w:t xml:space="preserve"> </w:t>
      </w:r>
      <w:r w:rsidR="00F84FF9">
        <w:rPr>
          <w:rFonts w:ascii="Times New Roman" w:hAnsi="Times New Roman" w:cs="Times New Roman"/>
          <w:sz w:val="24"/>
          <w:szCs w:val="24"/>
          <w:lang/>
        </w:rPr>
        <w:t xml:space="preserve">(мешавина воде и </w:t>
      </w:r>
      <w:r w:rsidR="00F84FF9">
        <w:rPr>
          <w:rFonts w:ascii="Times New Roman" w:hAnsi="Times New Roman" w:cs="Times New Roman"/>
          <w:sz w:val="24"/>
          <w:szCs w:val="24"/>
          <w:lang/>
        </w:rPr>
        <w:lastRenderedPageBreak/>
        <w:t>жуманцета из јајета)</w:t>
      </w:r>
      <w:r w:rsidR="005A3DA2">
        <w:rPr>
          <w:rFonts w:ascii="Times New Roman" w:hAnsi="Times New Roman" w:cs="Times New Roman"/>
          <w:sz w:val="24"/>
          <w:szCs w:val="24"/>
          <w:lang/>
        </w:rPr>
        <w:t>. Може се сликати лазурно (у танком слоју) или гушћим наносима боје. Боје се обично наносе четком или на други начин (</w:t>
      </w:r>
      <w:r w:rsidR="00AD6892">
        <w:rPr>
          <w:rFonts w:ascii="Times New Roman" w:hAnsi="Times New Roman" w:cs="Times New Roman"/>
          <w:sz w:val="24"/>
          <w:szCs w:val="24"/>
          <w:lang/>
        </w:rPr>
        <w:t xml:space="preserve">шпатлицом, сунђером...). Четкице за гваш су округле или чекињасте, од природне или синтетичке длаке. </w:t>
      </w:r>
    </w:p>
    <w:p w:rsidR="00951376" w:rsidRPr="00864D0B" w:rsidRDefault="00951376" w:rsidP="00864D0B">
      <w:pPr>
        <w:jc w:val="both"/>
        <w:rPr>
          <w:rFonts w:ascii="Times New Roman" w:hAnsi="Times New Roman" w:cs="Times New Roman"/>
          <w:sz w:val="24"/>
          <w:szCs w:val="24"/>
          <w:lang/>
        </w:rPr>
      </w:pPr>
    </w:p>
    <w:p w:rsidR="004F7321" w:rsidRDefault="004F7321" w:rsidP="004F7321">
      <w:pPr>
        <w:jc w:val="center"/>
        <w:rPr>
          <w:rFonts w:ascii="Times New Roman" w:hAnsi="Times New Roman" w:cs="Times New Roman"/>
          <w:b/>
          <w:sz w:val="24"/>
          <w:szCs w:val="24"/>
          <w:lang/>
        </w:rPr>
      </w:pPr>
    </w:p>
    <w:p w:rsidR="004F7321" w:rsidRDefault="00951376" w:rsidP="00951376">
      <w:pPr>
        <w:jc w:val="center"/>
        <w:rPr>
          <w:rFonts w:ascii="Times New Roman" w:hAnsi="Times New Roman" w:cs="Times New Roman"/>
          <w:b/>
          <w:sz w:val="24"/>
          <w:szCs w:val="24"/>
          <w:lang/>
        </w:rPr>
      </w:pPr>
      <w:r>
        <w:rPr>
          <w:rFonts w:ascii="Times New Roman" w:hAnsi="Times New Roman" w:cs="Times New Roman"/>
          <w:b/>
          <w:sz w:val="24"/>
          <w:szCs w:val="24"/>
          <w:lang/>
        </w:rPr>
        <w:t>Акрилик</w:t>
      </w:r>
    </w:p>
    <w:p w:rsidR="00951376" w:rsidRDefault="00951376" w:rsidP="00951376">
      <w:pPr>
        <w:jc w:val="center"/>
        <w:rPr>
          <w:rFonts w:ascii="Times New Roman" w:hAnsi="Times New Roman" w:cs="Times New Roman"/>
          <w:b/>
          <w:sz w:val="24"/>
          <w:szCs w:val="24"/>
          <w:lang/>
        </w:rPr>
      </w:pPr>
    </w:p>
    <w:p w:rsidR="00951376" w:rsidRPr="00951376" w:rsidRDefault="00951376" w:rsidP="00951376">
      <w:pPr>
        <w:jc w:val="both"/>
        <w:rPr>
          <w:rFonts w:ascii="Times New Roman" w:hAnsi="Times New Roman" w:cs="Times New Roman"/>
          <w:sz w:val="24"/>
          <w:szCs w:val="24"/>
          <w:lang/>
        </w:rPr>
      </w:pPr>
      <w:r>
        <w:rPr>
          <w:rFonts w:ascii="Times New Roman" w:hAnsi="Times New Roman" w:cs="Times New Roman"/>
          <w:sz w:val="24"/>
          <w:szCs w:val="24"/>
          <w:lang/>
        </w:rPr>
        <w:t xml:space="preserve">Једна од новијих сликарских техника направљених за зидно сликарство и рад на зидним површинама, које су на отвореном, са бојама отпорним на температурне и остале климатске промене. Акрил је боја високог сјаја на воденој бази, која се веома брзо суши и може се покривати. Ако сликамо преко слоја, који је претходно нанет и сув, боје се неће помешати. Акрилом се може сликати на скоро свим подлогама </w:t>
      </w:r>
      <w:r w:rsidR="005D3E93">
        <w:rPr>
          <w:rFonts w:ascii="Times New Roman" w:hAnsi="Times New Roman" w:cs="Times New Roman"/>
          <w:sz w:val="24"/>
          <w:szCs w:val="24"/>
          <w:lang/>
        </w:rPr>
        <w:t xml:space="preserve">(папир, бетон, метал, стакло, керамика, пластика, платно...) и може се комбиновати са осталим бојама на воденој основи. Акрилне боје су веома постојанеи јаког интензитета. Чак и кад се боја осуши задржава сјај и интензитет. Акрил је веома сличан уљаним бојама, па је добра замена за њих, јер су боје мање токсичне имогу их користити и деца. Паковане су у тубама и бочицама. Четке се морају стално чистити у току рада да се не би стврдле, јер су после тога неупотребљиве. </w:t>
      </w:r>
    </w:p>
    <w:sectPr w:rsidR="00951376" w:rsidRPr="00951376" w:rsidSect="00E868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F7321"/>
    <w:rsid w:val="00082089"/>
    <w:rsid w:val="00201F8C"/>
    <w:rsid w:val="0048754D"/>
    <w:rsid w:val="004F7321"/>
    <w:rsid w:val="005A3DA2"/>
    <w:rsid w:val="005D3E93"/>
    <w:rsid w:val="005E55E9"/>
    <w:rsid w:val="00864D0B"/>
    <w:rsid w:val="00951376"/>
    <w:rsid w:val="00AD6892"/>
    <w:rsid w:val="00B03FA8"/>
    <w:rsid w:val="00B67919"/>
    <w:rsid w:val="00C13372"/>
    <w:rsid w:val="00E868D5"/>
    <w:rsid w:val="00F84FF9"/>
    <w:rsid w:val="00F96491"/>
    <w:rsid w:val="00FE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Radovan</cp:lastModifiedBy>
  <cp:revision>2</cp:revision>
  <dcterms:created xsi:type="dcterms:W3CDTF">2020-11-11T22:38:00Z</dcterms:created>
  <dcterms:modified xsi:type="dcterms:W3CDTF">2020-11-11T22:38:00Z</dcterms:modified>
</cp:coreProperties>
</file>