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0E" w:rsidRDefault="006C290E" w:rsidP="00993E15">
      <w:pPr>
        <w:jc w:val="both"/>
        <w:rPr>
          <w:sz w:val="24"/>
          <w:szCs w:val="24"/>
        </w:rPr>
      </w:pPr>
      <w:r>
        <w:rPr>
          <w:sz w:val="24"/>
          <w:szCs w:val="24"/>
        </w:rPr>
        <w:t>Специјалистичке студије- Припремни предшколски програм</w:t>
      </w:r>
    </w:p>
    <w:p w:rsidR="00D122A9" w:rsidRDefault="00993E15" w:rsidP="00993E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Методика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C290E">
        <w:rPr>
          <w:sz w:val="24"/>
          <w:szCs w:val="24"/>
        </w:rPr>
        <w:t>припремног</w:t>
      </w:r>
      <w:proofErr w:type="spellEnd"/>
      <w:r w:rsidR="006C290E">
        <w:rPr>
          <w:sz w:val="24"/>
          <w:szCs w:val="24"/>
        </w:rPr>
        <w:t xml:space="preserve"> </w:t>
      </w:r>
      <w:proofErr w:type="spellStart"/>
      <w:r w:rsidR="006C290E">
        <w:rPr>
          <w:sz w:val="24"/>
          <w:szCs w:val="24"/>
        </w:rPr>
        <w:t>предшколског</w:t>
      </w:r>
      <w:proofErr w:type="spellEnd"/>
      <w:r w:rsidR="006C290E">
        <w:rPr>
          <w:sz w:val="24"/>
          <w:szCs w:val="24"/>
        </w:rPr>
        <w:t xml:space="preserve"> </w:t>
      </w:r>
      <w:proofErr w:type="spellStart"/>
      <w:r w:rsidR="006C290E">
        <w:rPr>
          <w:sz w:val="24"/>
          <w:szCs w:val="24"/>
        </w:rPr>
        <w:t>програма</w:t>
      </w:r>
      <w:proofErr w:type="spellEnd"/>
    </w:p>
    <w:p w:rsidR="00993E15" w:rsidRDefault="00993E15" w:rsidP="00993E1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Испитна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питања</w:t>
      </w:r>
      <w:proofErr w:type="spellEnd"/>
      <w:r>
        <w:rPr>
          <w:sz w:val="24"/>
          <w:szCs w:val="24"/>
        </w:rPr>
        <w:t>:</w:t>
      </w:r>
    </w:p>
    <w:p w:rsidR="00993E15" w:rsidRDefault="00993E15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Улога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васпитача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игри</w:t>
      </w:r>
      <w:proofErr w:type="spellEnd"/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Принципи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обавезног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васпитања</w:t>
      </w:r>
      <w:proofErr w:type="spellEnd"/>
      <w:r>
        <w:rPr>
          <w:sz w:val="24"/>
          <w:szCs w:val="24"/>
        </w:rPr>
        <w:t xml:space="preserve"> и образовања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Општа припремљеност деце за школу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Посебна припремљеност деце за школу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Компоненте зрелости према Ђорђевић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Показатељи недовољне припремљености детета за школу</w:t>
      </w:r>
    </w:p>
    <w:p w:rsidR="00D80400" w:rsidRDefault="00D80400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 акцелерације и амплификације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Услови за физичку припремљеност деце за школу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Компоненте физичке припремљености деце за школу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Улога васпитача у развијању физичке припремљености деце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Здравст</w:t>
      </w:r>
      <w:r w:rsidR="006C290E">
        <w:rPr>
          <w:sz w:val="24"/>
          <w:szCs w:val="24"/>
        </w:rPr>
        <w:t>в</w:t>
      </w:r>
      <w:r>
        <w:rPr>
          <w:sz w:val="24"/>
          <w:szCs w:val="24"/>
        </w:rPr>
        <w:t>ено</w:t>
      </w:r>
      <w:r w:rsidR="006C290E">
        <w:rPr>
          <w:sz w:val="24"/>
          <w:szCs w:val="24"/>
        </w:rPr>
        <w:t>-</w:t>
      </w:r>
      <w:r>
        <w:rPr>
          <w:sz w:val="24"/>
          <w:szCs w:val="24"/>
        </w:rPr>
        <w:t>хигијенска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припремљеност</w:t>
      </w:r>
      <w:proofErr w:type="spellEnd"/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Самосталне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детета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као</w:t>
      </w:r>
      <w:proofErr w:type="spellEnd"/>
      <w:r>
        <w:rPr>
          <w:sz w:val="24"/>
          <w:szCs w:val="24"/>
        </w:rPr>
        <w:t xml:space="preserve"> индикатори физичке припремљености детета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Физичке и перцептивно-моторичке активности</w:t>
      </w:r>
    </w:p>
    <w:p w:rsidR="008D6046" w:rsidRDefault="008D6046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Узроци кризе седме године</w:t>
      </w:r>
    </w:p>
    <w:p w:rsidR="008D6046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Промене у понашању детета пред полазак у школу/развојна фаза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Компоненте социјалног развоја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Поступци васпитача у подстицању социјалне припремљености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Култивисање емоција предшколског детета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Позитивна/реална слика о себи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Развој самосталности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Морално васпитање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Поступци васпитача у развијању моралне стране личности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Усвајање облика понашања пожељних у школи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Проблеми у понашању предшколске деце и поступци васпитача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Развој вољне контроле- показатељи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Радно васпитање деце предшколског узраста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Дефиниција изражавања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Препоруке за развој дечијег стваралаштва</w:t>
      </w:r>
    </w:p>
    <w:p w:rsidR="00B039FC" w:rsidRDefault="00B039FC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Комуникативност- показатељи припремљености за школу</w:t>
      </w:r>
    </w:p>
    <w:p w:rsidR="00B039FC" w:rsidRPr="006C290E" w:rsidRDefault="00D80400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proofErr w:type="spellStart"/>
      <w:r w:rsidRPr="006C290E">
        <w:rPr>
          <w:sz w:val="24"/>
          <w:szCs w:val="24"/>
          <w:u w:val="single"/>
        </w:rPr>
        <w:t>Интелектуално</w:t>
      </w:r>
      <w:proofErr w:type="spellEnd"/>
      <w:r w:rsidRPr="006C290E">
        <w:rPr>
          <w:sz w:val="24"/>
          <w:szCs w:val="24"/>
          <w:u w:val="single"/>
        </w:rPr>
        <w:t xml:space="preserve"> </w:t>
      </w:r>
      <w:proofErr w:type="spellStart"/>
      <w:r w:rsidRPr="006C290E">
        <w:rPr>
          <w:sz w:val="24"/>
          <w:szCs w:val="24"/>
          <w:u w:val="single"/>
        </w:rPr>
        <w:t>васпитање</w:t>
      </w:r>
      <w:proofErr w:type="spellEnd"/>
    </w:p>
    <w:p w:rsidR="006C290E" w:rsidRPr="009B250B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 w:rsidRPr="006C290E">
        <w:rPr>
          <w:sz w:val="24"/>
          <w:szCs w:val="24"/>
        </w:rPr>
        <w:t>Опажање</w:t>
      </w:r>
      <w:proofErr w:type="spellEnd"/>
      <w:r w:rsidRPr="006C290E">
        <w:rPr>
          <w:sz w:val="24"/>
          <w:szCs w:val="24"/>
        </w:rPr>
        <w:t xml:space="preserve"> и </w:t>
      </w:r>
      <w:proofErr w:type="spellStart"/>
      <w:r w:rsidRPr="006C290E">
        <w:rPr>
          <w:sz w:val="24"/>
          <w:szCs w:val="24"/>
        </w:rPr>
        <w:t>мишљење</w:t>
      </w:r>
      <w:proofErr w:type="spellEnd"/>
    </w:p>
    <w:p w:rsidR="009B250B" w:rsidRPr="006C290E" w:rsidRDefault="009B250B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Мотивациона припремљеност деце за школу</w:t>
      </w:r>
    </w:p>
    <w:p w:rsidR="00D80400" w:rsidRDefault="00D80400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Дефинисање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организованог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стицања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</w:p>
    <w:p w:rsidR="006C290E" w:rsidRP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Стицање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посматрањем</w:t>
      </w:r>
      <w:proofErr w:type="spellEnd"/>
    </w:p>
    <w:p w:rsidR="006C290E" w:rsidRP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Стицање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проналажењем</w:t>
      </w:r>
      <w:proofErr w:type="spellEnd"/>
    </w:p>
    <w:p w:rsidR="006C290E" w:rsidRP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Стицање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откривањем</w:t>
      </w:r>
      <w:proofErr w:type="spellEnd"/>
    </w:p>
    <w:p w:rsidR="00D80400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Стицње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знања</w:t>
      </w:r>
      <w:proofErr w:type="spellEnd"/>
      <w:r w:rsidR="00D80400">
        <w:rPr>
          <w:sz w:val="24"/>
          <w:szCs w:val="24"/>
        </w:rPr>
        <w:t xml:space="preserve"> </w:t>
      </w:r>
      <w:proofErr w:type="spellStart"/>
      <w:r w:rsidR="00D80400">
        <w:rPr>
          <w:sz w:val="24"/>
          <w:szCs w:val="24"/>
        </w:rPr>
        <w:t>изумевањем</w:t>
      </w:r>
      <w:proofErr w:type="spellEnd"/>
    </w:p>
    <w:p w:rsidR="00D80400" w:rsidRDefault="00D80400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Усмерене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припремној</w:t>
      </w:r>
      <w:proofErr w:type="spellEnd"/>
      <w:r>
        <w:rPr>
          <w:sz w:val="24"/>
          <w:szCs w:val="24"/>
        </w:rPr>
        <w:t xml:space="preserve"> групи</w:t>
      </w:r>
    </w:p>
    <w:p w:rsidR="00D80400" w:rsidRPr="006C290E" w:rsidRDefault="00D80400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Игровни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радни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листови</w:t>
      </w:r>
      <w:proofErr w:type="spellEnd"/>
      <w:r w:rsidR="006C290E">
        <w:rPr>
          <w:sz w:val="24"/>
          <w:szCs w:val="24"/>
        </w:rPr>
        <w:t xml:space="preserve">- </w:t>
      </w:r>
      <w:proofErr w:type="spellStart"/>
      <w:r w:rsidR="006C290E">
        <w:rPr>
          <w:sz w:val="24"/>
          <w:szCs w:val="24"/>
        </w:rPr>
        <w:t>функција</w:t>
      </w:r>
      <w:proofErr w:type="spellEnd"/>
    </w:p>
    <w:p w:rsidR="006C290E" w:rsidRP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Како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колико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користити</w:t>
      </w:r>
      <w:proofErr w:type="spellEnd"/>
      <w:r>
        <w:rPr>
          <w:sz w:val="24"/>
          <w:szCs w:val="24"/>
        </w:rPr>
        <w:t xml:space="preserve"> радне листове</w:t>
      </w:r>
    </w:p>
    <w:p w:rsidR="006C290E" w:rsidRP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Психомоторна припремљеност деце за усвајање графичке компоненте писања</w:t>
      </w:r>
    </w:p>
    <w:p w:rsid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Редослед поступака васпитача у припремању деце за писање</w:t>
      </w:r>
    </w:p>
    <w:p w:rsidR="00D80400" w:rsidRPr="006C290E" w:rsidRDefault="00D80400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Припрема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читање</w:t>
      </w:r>
      <w:r w:rsidR="006C290E">
        <w:rPr>
          <w:sz w:val="24"/>
          <w:szCs w:val="24"/>
        </w:rPr>
        <w:t>-вежбе</w:t>
      </w:r>
      <w:proofErr w:type="spellEnd"/>
    </w:p>
    <w:p w:rsidR="006C290E" w:rsidRP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Методе почетног учења читања-Елкоњин</w:t>
      </w:r>
    </w:p>
    <w:p w:rsidR="006C290E" w:rsidRP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Вежбе за препознавање и разликовање облика слова</w:t>
      </w:r>
    </w:p>
    <w:p w:rsidR="006C290E" w:rsidRDefault="006C290E" w:rsidP="00993E15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Редослед поступака у припремању деце за читање</w:t>
      </w:r>
    </w:p>
    <w:p w:rsidR="00D80400" w:rsidRDefault="00D80400" w:rsidP="00D80400">
      <w:pPr>
        <w:pStyle w:val="ListParagraph"/>
        <w:numPr>
          <w:ilvl w:val="0"/>
          <w:numId w:val="1"/>
        </w:numPr>
        <w:pBdr>
          <w:bottom w:val="single" w:sz="12" w:space="1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Сарадња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предшколске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установе</w:t>
      </w:r>
      <w:proofErr w:type="spellEnd"/>
      <w:r>
        <w:rPr>
          <w:sz w:val="24"/>
          <w:szCs w:val="24"/>
        </w:rPr>
        <w:t xml:space="preserve"> и породице у припреми деце за школу</w:t>
      </w:r>
    </w:p>
    <w:p w:rsidR="00D80400" w:rsidRDefault="00D80400" w:rsidP="00D80400">
      <w:pPr>
        <w:jc w:val="both"/>
        <w:rPr>
          <w:sz w:val="24"/>
          <w:szCs w:val="24"/>
        </w:rPr>
      </w:pPr>
    </w:p>
    <w:p w:rsidR="00D80400" w:rsidRPr="00347F61" w:rsidRDefault="00D80400" w:rsidP="00D80400">
      <w:pPr>
        <w:jc w:val="both"/>
        <w:rPr>
          <w:sz w:val="24"/>
          <w:szCs w:val="24"/>
          <w:lang/>
        </w:rPr>
      </w:pPr>
      <w:r>
        <w:rPr>
          <w:sz w:val="24"/>
          <w:szCs w:val="24"/>
        </w:rPr>
        <w:t xml:space="preserve">У </w:t>
      </w:r>
      <w:proofErr w:type="spellStart"/>
      <w:r>
        <w:rPr>
          <w:sz w:val="24"/>
          <w:szCs w:val="24"/>
        </w:rPr>
        <w:t>Алексинцу</w:t>
      </w:r>
      <w:proofErr w:type="spellEnd"/>
      <w:r>
        <w:rPr>
          <w:sz w:val="24"/>
          <w:szCs w:val="24"/>
        </w:rPr>
        <w:t xml:space="preserve">, </w:t>
      </w:r>
      <w:r w:rsidR="005C2363">
        <w:rPr>
          <w:sz w:val="24"/>
          <w:szCs w:val="24"/>
        </w:rPr>
        <w:t xml:space="preserve"> </w:t>
      </w:r>
      <w:r w:rsidR="00347F61">
        <w:rPr>
          <w:sz w:val="24"/>
          <w:szCs w:val="24"/>
          <w:lang/>
        </w:rPr>
        <w:t>25.1.</w:t>
      </w:r>
      <w:r w:rsidR="00347F61">
        <w:rPr>
          <w:sz w:val="24"/>
          <w:szCs w:val="24"/>
        </w:rPr>
        <w:t>201</w:t>
      </w:r>
      <w:r w:rsidR="00347F61">
        <w:rPr>
          <w:sz w:val="24"/>
          <w:szCs w:val="24"/>
          <w:lang/>
        </w:rPr>
        <w:t>8</w:t>
      </w:r>
      <w:r>
        <w:rPr>
          <w:sz w:val="24"/>
          <w:szCs w:val="24"/>
        </w:rPr>
        <w:t xml:space="preserve">.         </w:t>
      </w:r>
      <w:r w:rsidR="00347F61">
        <w:rPr>
          <w:sz w:val="24"/>
          <w:szCs w:val="24"/>
        </w:rPr>
        <w:t xml:space="preserve">              </w:t>
      </w:r>
      <w:r w:rsidR="00347F61">
        <w:rPr>
          <w:sz w:val="24"/>
          <w:szCs w:val="24"/>
          <w:lang/>
        </w:rPr>
        <w:t>д</w:t>
      </w:r>
      <w:r>
        <w:rPr>
          <w:sz w:val="24"/>
          <w:szCs w:val="24"/>
        </w:rPr>
        <w:t xml:space="preserve">р </w:t>
      </w:r>
      <w:proofErr w:type="spellStart"/>
      <w:r>
        <w:rPr>
          <w:sz w:val="24"/>
          <w:szCs w:val="24"/>
        </w:rPr>
        <w:t>Весна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Краварушић</w:t>
      </w:r>
      <w:proofErr w:type="spellEnd"/>
      <w:r w:rsidR="00347F61">
        <w:rPr>
          <w:sz w:val="24"/>
          <w:szCs w:val="24"/>
          <w:lang/>
        </w:rPr>
        <w:t>, професор струковних студија</w:t>
      </w:r>
    </w:p>
    <w:sectPr w:rsidR="00D80400" w:rsidRPr="00347F61" w:rsidSect="00D12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370A"/>
    <w:multiLevelType w:val="hybridMultilevel"/>
    <w:tmpl w:val="5B507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E15"/>
    <w:rsid w:val="00347F61"/>
    <w:rsid w:val="005C2363"/>
    <w:rsid w:val="006C290E"/>
    <w:rsid w:val="00781FCD"/>
    <w:rsid w:val="00794893"/>
    <w:rsid w:val="008D6046"/>
    <w:rsid w:val="00993E15"/>
    <w:rsid w:val="009B250B"/>
    <w:rsid w:val="00AE5B36"/>
    <w:rsid w:val="00B039FC"/>
    <w:rsid w:val="00D122A9"/>
    <w:rsid w:val="00D20CA7"/>
    <w:rsid w:val="00D80400"/>
    <w:rsid w:val="00FC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3E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hp</cp:lastModifiedBy>
  <cp:revision>2</cp:revision>
  <dcterms:created xsi:type="dcterms:W3CDTF">2018-01-25T15:34:00Z</dcterms:created>
  <dcterms:modified xsi:type="dcterms:W3CDTF">2018-01-25T15:34:00Z</dcterms:modified>
</cp:coreProperties>
</file>